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D0" w:rsidRPr="00F01EB1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eastAsia="Calibri"/>
          <w:color w:val="auto"/>
          <w:sz w:val="22"/>
          <w:lang w:eastAsia="en-US"/>
        </w:rPr>
      </w:pPr>
      <w:r w:rsidRPr="00F01EB1">
        <w:rPr>
          <w:rFonts w:eastAsia="Calibri"/>
          <w:color w:val="auto"/>
          <w:sz w:val="22"/>
          <w:lang w:eastAsia="en-US"/>
        </w:rPr>
        <w:t xml:space="preserve">Приложение </w:t>
      </w:r>
      <w:r>
        <w:rPr>
          <w:rFonts w:eastAsia="Calibri"/>
          <w:color w:val="auto"/>
          <w:sz w:val="22"/>
          <w:lang w:eastAsia="en-US"/>
        </w:rPr>
        <w:t>5</w:t>
      </w:r>
    </w:p>
    <w:p w:rsidR="00790ED0" w:rsidRPr="00F01EB1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 w:rsidRPr="00F01EB1">
        <w:rPr>
          <w:rFonts w:eastAsia="Calibri"/>
          <w:color w:val="auto"/>
          <w:sz w:val="22"/>
          <w:lang w:eastAsia="en-US"/>
        </w:rPr>
        <w:t>к решению сессии Совета депутатов</w:t>
      </w:r>
    </w:p>
    <w:p w:rsidR="00790ED0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>
        <w:rPr>
          <w:rFonts w:eastAsia="Calibri"/>
          <w:color w:val="auto"/>
          <w:sz w:val="22"/>
          <w:lang w:eastAsia="en-US"/>
        </w:rPr>
        <w:t xml:space="preserve">Татарского сельсовета </w:t>
      </w:r>
      <w:proofErr w:type="spellStart"/>
      <w:r>
        <w:rPr>
          <w:rFonts w:eastAsia="Calibri"/>
          <w:color w:val="auto"/>
          <w:sz w:val="22"/>
          <w:lang w:eastAsia="en-US"/>
        </w:rPr>
        <w:t>Черепановского</w:t>
      </w:r>
      <w:proofErr w:type="spellEnd"/>
      <w:r>
        <w:rPr>
          <w:rFonts w:eastAsia="Calibri"/>
          <w:color w:val="auto"/>
          <w:sz w:val="22"/>
          <w:lang w:eastAsia="en-US"/>
        </w:rPr>
        <w:t xml:space="preserve"> района</w:t>
      </w:r>
    </w:p>
    <w:p w:rsidR="00790ED0" w:rsidRPr="00F01EB1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>
        <w:rPr>
          <w:rFonts w:eastAsia="Calibri"/>
          <w:color w:val="auto"/>
          <w:sz w:val="22"/>
          <w:lang w:eastAsia="en-US"/>
        </w:rPr>
        <w:t xml:space="preserve"> Новосибирской области </w:t>
      </w:r>
      <w:r w:rsidR="00836EDC">
        <w:rPr>
          <w:rFonts w:eastAsia="Calibri"/>
          <w:color w:val="auto"/>
          <w:sz w:val="22"/>
          <w:lang w:eastAsia="en-US"/>
        </w:rPr>
        <w:t xml:space="preserve">№ 152 от 26.03.2024г </w:t>
      </w:r>
    </w:p>
    <w:p w:rsidR="00836EDC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 w:rsidRPr="00F01EB1">
        <w:rPr>
          <w:rFonts w:eastAsia="Calibri"/>
          <w:color w:val="auto"/>
          <w:sz w:val="22"/>
          <w:lang w:eastAsia="en-US"/>
        </w:rPr>
        <w:t>"</w:t>
      </w:r>
      <w:r>
        <w:rPr>
          <w:rFonts w:eastAsia="Calibri"/>
          <w:color w:val="auto"/>
          <w:sz w:val="22"/>
          <w:lang w:eastAsia="en-US"/>
        </w:rPr>
        <w:t>О внесении изменений</w:t>
      </w:r>
      <w:r w:rsidR="00836EDC">
        <w:rPr>
          <w:rFonts w:eastAsia="Calibri"/>
          <w:color w:val="auto"/>
          <w:sz w:val="22"/>
          <w:lang w:eastAsia="en-US"/>
        </w:rPr>
        <w:t xml:space="preserve"> и дополнений </w:t>
      </w:r>
      <w:r>
        <w:rPr>
          <w:rFonts w:eastAsia="Calibri"/>
          <w:color w:val="auto"/>
          <w:sz w:val="22"/>
          <w:lang w:eastAsia="en-US"/>
        </w:rPr>
        <w:t xml:space="preserve"> в решение пятьдесят </w:t>
      </w:r>
    </w:p>
    <w:p w:rsidR="00790ED0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>
        <w:rPr>
          <w:rFonts w:eastAsia="Calibri"/>
          <w:color w:val="auto"/>
          <w:sz w:val="22"/>
          <w:lang w:eastAsia="en-US"/>
        </w:rPr>
        <w:t xml:space="preserve">второй </w:t>
      </w:r>
      <w:bookmarkStart w:id="0" w:name="_GoBack"/>
      <w:bookmarkEnd w:id="0"/>
      <w:r>
        <w:rPr>
          <w:rFonts w:eastAsia="Calibri"/>
          <w:color w:val="auto"/>
          <w:sz w:val="22"/>
          <w:lang w:eastAsia="en-US"/>
        </w:rPr>
        <w:t xml:space="preserve">сессии Совета депутатов от 25.12.23г  </w:t>
      </w:r>
    </w:p>
    <w:p w:rsidR="00790ED0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>
        <w:rPr>
          <w:rFonts w:eastAsia="Calibri"/>
          <w:color w:val="auto"/>
          <w:sz w:val="22"/>
          <w:lang w:eastAsia="en-US"/>
        </w:rPr>
        <w:t>«</w:t>
      </w:r>
      <w:r w:rsidRPr="00F01EB1">
        <w:rPr>
          <w:rFonts w:eastAsia="Calibri"/>
          <w:color w:val="auto"/>
          <w:sz w:val="22"/>
          <w:lang w:eastAsia="en-US"/>
        </w:rPr>
        <w:t xml:space="preserve">О бюджете </w:t>
      </w:r>
      <w:r>
        <w:rPr>
          <w:rFonts w:eastAsia="Calibri"/>
          <w:color w:val="auto"/>
          <w:sz w:val="22"/>
          <w:lang w:eastAsia="en-US"/>
        </w:rPr>
        <w:t xml:space="preserve">Татарского сельсовета </w:t>
      </w:r>
    </w:p>
    <w:p w:rsidR="00790ED0" w:rsidRPr="00F01EB1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proofErr w:type="spellStart"/>
      <w:r>
        <w:rPr>
          <w:rFonts w:eastAsia="Calibri"/>
          <w:color w:val="auto"/>
          <w:sz w:val="22"/>
          <w:lang w:eastAsia="en-US"/>
        </w:rPr>
        <w:t>Черепановского</w:t>
      </w:r>
      <w:proofErr w:type="spellEnd"/>
      <w:r>
        <w:rPr>
          <w:rFonts w:eastAsia="Calibri"/>
          <w:color w:val="auto"/>
          <w:sz w:val="22"/>
          <w:lang w:eastAsia="en-US"/>
        </w:rPr>
        <w:t xml:space="preserve"> района Новосибирской области </w:t>
      </w:r>
    </w:p>
    <w:p w:rsidR="00790ED0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 w:rsidRPr="00F01EB1">
        <w:rPr>
          <w:rFonts w:eastAsia="Calibri"/>
          <w:color w:val="auto"/>
          <w:sz w:val="22"/>
          <w:lang w:eastAsia="en-US"/>
        </w:rPr>
        <w:t xml:space="preserve"> на </w:t>
      </w:r>
      <w:r>
        <w:rPr>
          <w:rFonts w:eastAsia="Calibri"/>
          <w:color w:val="auto"/>
          <w:sz w:val="22"/>
          <w:lang w:eastAsia="en-US"/>
        </w:rPr>
        <w:t>2024</w:t>
      </w:r>
      <w:r w:rsidRPr="00F01EB1">
        <w:rPr>
          <w:rFonts w:eastAsia="Calibri"/>
          <w:color w:val="auto"/>
          <w:sz w:val="22"/>
          <w:lang w:eastAsia="en-US"/>
        </w:rPr>
        <w:t xml:space="preserve"> год и плановый</w:t>
      </w:r>
    </w:p>
    <w:p w:rsidR="00790ED0" w:rsidRPr="00F01EB1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>
        <w:rPr>
          <w:rFonts w:eastAsia="Calibri"/>
          <w:color w:val="auto"/>
          <w:sz w:val="22"/>
          <w:lang w:eastAsia="en-US"/>
        </w:rPr>
        <w:t>период 2025 и 2026 годов»</w:t>
      </w:r>
    </w:p>
    <w:tbl>
      <w:tblPr>
        <w:tblpPr w:leftFromText="180" w:rightFromText="180" w:vertAnchor="text" w:horzAnchor="margin" w:tblpY="78"/>
        <w:tblW w:w="12522" w:type="dxa"/>
        <w:tblLook w:val="04A0" w:firstRow="1" w:lastRow="0" w:firstColumn="1" w:lastColumn="0" w:noHBand="0" w:noVBand="1"/>
      </w:tblPr>
      <w:tblGrid>
        <w:gridCol w:w="3510"/>
        <w:gridCol w:w="4536"/>
        <w:gridCol w:w="954"/>
        <w:gridCol w:w="606"/>
        <w:gridCol w:w="674"/>
        <w:gridCol w:w="682"/>
        <w:gridCol w:w="1560"/>
      </w:tblGrid>
      <w:tr w:rsidR="00790ED0" w:rsidRPr="00A95537" w:rsidTr="00E96903">
        <w:trPr>
          <w:trHeight w:val="322"/>
        </w:trPr>
        <w:tc>
          <w:tcPr>
            <w:tcW w:w="12522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A95537">
              <w:rPr>
                <w:b/>
                <w:bCs/>
                <w:color w:val="auto"/>
                <w:szCs w:val="28"/>
              </w:rPr>
              <w:t xml:space="preserve">Источники финансирования дефицита бюджета </w:t>
            </w:r>
            <w:r>
              <w:rPr>
                <w:b/>
                <w:bCs/>
                <w:color w:val="auto"/>
                <w:szCs w:val="28"/>
              </w:rPr>
              <w:t xml:space="preserve">Татарского сельсовета </w:t>
            </w:r>
            <w:proofErr w:type="spellStart"/>
            <w:r>
              <w:rPr>
                <w:b/>
                <w:bCs/>
                <w:color w:val="auto"/>
                <w:szCs w:val="28"/>
              </w:rPr>
              <w:t>Черепановского</w:t>
            </w:r>
            <w:proofErr w:type="spellEnd"/>
            <w:r>
              <w:rPr>
                <w:b/>
                <w:bCs/>
                <w:color w:val="auto"/>
                <w:szCs w:val="28"/>
              </w:rPr>
              <w:t xml:space="preserve"> района Новосибирской области</w:t>
            </w:r>
            <w:r w:rsidRPr="00A95537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r w:rsidRPr="00A95537">
              <w:rPr>
                <w:b/>
                <w:bCs/>
                <w:color w:val="auto"/>
                <w:szCs w:val="28"/>
              </w:rPr>
              <w:t>на</w:t>
            </w:r>
            <w:r>
              <w:rPr>
                <w:b/>
                <w:bCs/>
                <w:color w:val="auto"/>
                <w:szCs w:val="28"/>
              </w:rPr>
              <w:t xml:space="preserve"> 2024 </w:t>
            </w:r>
            <w:r w:rsidRPr="00A95537">
              <w:rPr>
                <w:b/>
                <w:bCs/>
                <w:color w:val="auto"/>
                <w:szCs w:val="28"/>
              </w:rPr>
              <w:t xml:space="preserve">год и плановый период </w:t>
            </w:r>
            <w:r>
              <w:rPr>
                <w:b/>
                <w:bCs/>
                <w:color w:val="auto"/>
                <w:szCs w:val="28"/>
              </w:rPr>
              <w:t>2025</w:t>
            </w:r>
            <w:r w:rsidRPr="00A95537">
              <w:rPr>
                <w:b/>
                <w:bCs/>
                <w:color w:val="auto"/>
                <w:szCs w:val="28"/>
              </w:rPr>
              <w:t xml:space="preserve"> и </w:t>
            </w:r>
            <w:r>
              <w:rPr>
                <w:b/>
                <w:bCs/>
                <w:color w:val="auto"/>
                <w:szCs w:val="28"/>
              </w:rPr>
              <w:t>2026</w:t>
            </w:r>
            <w:r w:rsidRPr="00A95537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790ED0" w:rsidRPr="00A95537" w:rsidTr="00E96903">
        <w:trPr>
          <w:trHeight w:val="690"/>
        </w:trPr>
        <w:tc>
          <w:tcPr>
            <w:tcW w:w="12522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</w:tr>
      <w:tr w:rsidR="00790ED0" w:rsidRPr="00A95537" w:rsidTr="00E96903">
        <w:trPr>
          <w:trHeight w:val="37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</w:tr>
      <w:tr w:rsidR="00790ED0" w:rsidRPr="00A95537" w:rsidTr="00E96903">
        <w:trPr>
          <w:trHeight w:val="8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rFonts w:ascii="Arial CYR" w:hAnsi="Arial CYR" w:cs="Arial CYR"/>
                <w:color w:val="auto"/>
                <w:sz w:val="24"/>
                <w:szCs w:val="24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руб.</w:t>
            </w:r>
          </w:p>
        </w:tc>
      </w:tr>
      <w:tr w:rsidR="00790ED0" w:rsidRPr="00A95537" w:rsidTr="00E96903">
        <w:trPr>
          <w:trHeight w:val="276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КОД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47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Сумма</w:t>
            </w:r>
          </w:p>
        </w:tc>
      </w:tr>
      <w:tr w:rsidR="00790ED0" w:rsidRPr="00A95537" w:rsidTr="00E96903">
        <w:trPr>
          <w:trHeight w:val="276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4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790ED0" w:rsidRPr="00A95537" w:rsidTr="00E96903">
        <w:trPr>
          <w:trHeight w:val="276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4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790ED0" w:rsidRPr="00A95537" w:rsidTr="00E96903">
        <w:trPr>
          <w:trHeight w:val="285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4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790ED0" w:rsidRPr="00A95537" w:rsidTr="00E96903">
        <w:trPr>
          <w:trHeight w:val="276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4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790ED0" w:rsidRPr="00A95537" w:rsidTr="00E96903">
        <w:trPr>
          <w:trHeight w:val="276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4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790ED0" w:rsidRPr="00A95537" w:rsidTr="00E96903">
        <w:trPr>
          <w:trHeight w:val="577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2024</w:t>
            </w:r>
            <w:r w:rsidRPr="00A95537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2025</w:t>
            </w:r>
            <w:r w:rsidRPr="00A95537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2026</w:t>
            </w:r>
            <w:r w:rsidRPr="00A95537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5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 </w:t>
            </w:r>
            <w:r>
              <w:rPr>
                <w:color w:val="auto"/>
                <w:sz w:val="24"/>
                <w:szCs w:val="24"/>
              </w:rPr>
              <w:t>Источники финансирования дефицита бюджета-всего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1214435,01</w:t>
            </w:r>
            <w:r w:rsidRPr="00A9553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  <w:r w:rsidRPr="00A9553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  <w:r w:rsidRPr="00A95537">
              <w:rPr>
                <w:color w:val="auto"/>
                <w:sz w:val="24"/>
                <w:szCs w:val="24"/>
              </w:rPr>
              <w:t> 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000 01 00 00 00 00 0000 000</w:t>
            </w:r>
            <w:r w:rsidRPr="00A9553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5537">
              <w:rPr>
                <w:color w:val="auto"/>
                <w:sz w:val="24"/>
                <w:szCs w:val="24"/>
              </w:rPr>
              <w:t> </w:t>
            </w:r>
            <w:r>
              <w:rPr>
                <w:color w:val="auto"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1214435,01</w:t>
            </w:r>
            <w:r w:rsidRPr="00A9553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  <w:r w:rsidRPr="00A9553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  <w:r w:rsidRPr="00A95537">
              <w:rPr>
                <w:color w:val="auto"/>
                <w:sz w:val="24"/>
                <w:szCs w:val="24"/>
              </w:rPr>
              <w:t> 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000 01 05 00 00 00 0000 000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1214435,01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Pr="00A95537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000 01 05 00 00 00 0000 500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246DDA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  <w:r w:rsidR="00246DDA">
              <w:rPr>
                <w:color w:val="auto"/>
                <w:sz w:val="24"/>
                <w:szCs w:val="24"/>
              </w:rPr>
              <w:t>14940362,03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6278978,00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6566750,00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555 01 05 02 01 10 0000 510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246DDA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  <w:r w:rsidR="00246DDA">
              <w:rPr>
                <w:color w:val="auto"/>
                <w:sz w:val="24"/>
                <w:szCs w:val="24"/>
              </w:rPr>
              <w:t>14940362,03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6278978,00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6566750,00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000 01 05 00 00 00 0000 600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246DDA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16154797,04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6278978,00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6566750,00</w:t>
            </w:r>
          </w:p>
        </w:tc>
      </w:tr>
      <w:tr w:rsidR="00790ED0" w:rsidRPr="00A95537" w:rsidTr="00E96903">
        <w:trPr>
          <w:trHeight w:val="3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555 01 05 02 01 10 0000 610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Уменьшение  прочих остатков денежных средств бюджетов сельских поселений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246DDA" w:rsidP="00790ED0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16154797,04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6278978,00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D0" w:rsidRDefault="00790ED0" w:rsidP="00E9690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6566750,00</w:t>
            </w:r>
          </w:p>
        </w:tc>
      </w:tr>
    </w:tbl>
    <w:p w:rsidR="00790ED0" w:rsidRPr="00F01EB1" w:rsidRDefault="00790ED0" w:rsidP="00790ED0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  <w:r w:rsidRPr="00F01EB1">
        <w:rPr>
          <w:rFonts w:eastAsia="Calibri"/>
          <w:color w:val="auto"/>
          <w:sz w:val="22"/>
          <w:lang w:eastAsia="en-US"/>
        </w:rPr>
        <w:t>"</w:t>
      </w: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Pr="003E67F0" w:rsidRDefault="00790ED0" w:rsidP="00790ED0">
      <w:pPr>
        <w:ind w:left="4248" w:firstLine="708"/>
        <w:jc w:val="left"/>
        <w:rPr>
          <w:sz w:val="20"/>
          <w:szCs w:val="20"/>
        </w:rPr>
      </w:pPr>
    </w:p>
    <w:p w:rsidR="00790ED0" w:rsidRDefault="00790ED0" w:rsidP="00790ED0">
      <w:pPr>
        <w:spacing w:line="240" w:lineRule="auto"/>
      </w:pPr>
    </w:p>
    <w:p w:rsidR="00F05BD4" w:rsidRPr="00790ED0" w:rsidRDefault="00F05BD4" w:rsidP="00790ED0"/>
    <w:sectPr w:rsidR="00F05BD4" w:rsidRPr="00790ED0" w:rsidSect="00790ED0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6E"/>
    <w:rsid w:val="000427D4"/>
    <w:rsid w:val="000473FD"/>
    <w:rsid w:val="00096CCD"/>
    <w:rsid w:val="000A466E"/>
    <w:rsid w:val="001F589B"/>
    <w:rsid w:val="00243E64"/>
    <w:rsid w:val="00246DDA"/>
    <w:rsid w:val="002E03A9"/>
    <w:rsid w:val="00416A8A"/>
    <w:rsid w:val="0049102B"/>
    <w:rsid w:val="005955B9"/>
    <w:rsid w:val="005D59C4"/>
    <w:rsid w:val="006A64CA"/>
    <w:rsid w:val="00790ED0"/>
    <w:rsid w:val="007F640F"/>
    <w:rsid w:val="007F6FDA"/>
    <w:rsid w:val="00836EDC"/>
    <w:rsid w:val="0092156A"/>
    <w:rsid w:val="00C54697"/>
    <w:rsid w:val="00CD6C11"/>
    <w:rsid w:val="00EF016C"/>
    <w:rsid w:val="00F0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D0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D0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2023-01-30T05:24:00Z</dcterms:created>
  <dcterms:modified xsi:type="dcterms:W3CDTF">2024-03-27T07:40:00Z</dcterms:modified>
</cp:coreProperties>
</file>